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AB1" w:rsidRDefault="00203E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noProof/>
          <w:lang w:eastAsia="hr-HR"/>
        </w:rPr>
        <w:drawing>
          <wp:anchor distT="0" distB="0" distL="0" distR="114300" simplePos="0" relativeHeight="2" behindDoc="0" locked="0" layoutInCell="0" allowOverlap="1">
            <wp:simplePos x="0" y="0"/>
            <wp:positionH relativeFrom="column">
              <wp:align>left</wp:align>
            </wp:positionH>
            <wp:positionV relativeFrom="paragraph">
              <wp:posOffset>-4445</wp:posOffset>
            </wp:positionV>
            <wp:extent cx="971550" cy="971550"/>
            <wp:effectExtent l="0" t="0" r="0" b="0"/>
            <wp:wrapSquare wrapText="largest"/>
            <wp:docPr id="1" name="Slika 1" descr="logo_skole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logo_skole_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OSNOVNA ŠKOLA GUSTAVA KRKLECA</w:t>
      </w:r>
    </w:p>
    <w:p w:rsidR="00D25AB1" w:rsidRDefault="00203E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ZAGREB, B. MAGOVCA 103</w:t>
      </w:r>
    </w:p>
    <w:p w:rsidR="00D25AB1" w:rsidRDefault="00203E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Telefon: 01/6659-170;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fax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: 01/6659-172</w:t>
      </w:r>
    </w:p>
    <w:p w:rsidR="00D25AB1" w:rsidRDefault="00203E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E-mail: </w:t>
      </w:r>
      <w:hyperlink r:id="rId6">
        <w:r>
          <w:rPr>
            <w:rStyle w:val="Internetskapoveznica"/>
            <w:rFonts w:ascii="Times New Roman" w:eastAsia="Times New Roman" w:hAnsi="Times New Roman" w:cs="Times New Roman"/>
            <w:b/>
            <w:sz w:val="24"/>
            <w:szCs w:val="24"/>
            <w:lang w:eastAsia="hr-HR"/>
          </w:rPr>
          <w:t>ured@os-gkrkleca-zg.skole.hr</w:t>
        </w:r>
      </w:hyperlink>
    </w:p>
    <w:p w:rsidR="00D25AB1" w:rsidRDefault="00D25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25AB1" w:rsidRDefault="00D25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50BA6" w:rsidRPr="00B50BA6" w:rsidRDefault="00B50BA6" w:rsidP="00B50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B50BA6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KLASA:112-04/23-01/13</w:t>
      </w:r>
    </w:p>
    <w:p w:rsidR="00B50BA6" w:rsidRPr="00B50BA6" w:rsidRDefault="00B50BA6" w:rsidP="00B50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B50BA6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URBROJ:251-168</w:t>
      </w:r>
      <w:r w:rsidR="00905470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/01-23-11</w:t>
      </w:r>
      <w:bookmarkStart w:id="0" w:name="_GoBack"/>
      <w:bookmarkEnd w:id="0"/>
    </w:p>
    <w:p w:rsidR="00D25AB1" w:rsidRDefault="00D25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25AB1" w:rsidRDefault="00203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Zagrebu, </w:t>
      </w:r>
      <w:r w:rsidR="00905470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9F16A6">
        <w:rPr>
          <w:rFonts w:ascii="Times New Roman" w:eastAsia="Times New Roman" w:hAnsi="Times New Roman" w:cs="Times New Roman"/>
          <w:sz w:val="24"/>
          <w:szCs w:val="24"/>
          <w:lang w:eastAsia="hr-HR"/>
        </w:rPr>
        <w:t>3. 11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 202</w:t>
      </w:r>
      <w:r w:rsidR="009F16A6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:rsidR="00D25AB1" w:rsidRDefault="00D25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25AB1" w:rsidRDefault="00D25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25AB1" w:rsidRDefault="00D25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25AB1" w:rsidRDefault="00203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10. st. 4. Pravilnika o načinu i postupku zapošljavanja u Osnovnoj školi Gustava Krkleca, a vezano uz raspisani natječaja (</w:t>
      </w:r>
      <w:r w:rsidR="009F16A6" w:rsidRPr="009F16A6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112-04/23-01/13 URBROJ: 251-168/01-23-1</w:t>
      </w:r>
      <w:r w:rsidR="009F16A6">
        <w:rPr>
          <w:rFonts w:ascii="Times New Roman" w:eastAsia="Times New Roman" w:hAnsi="Times New Roman" w:cs="Times New Roman"/>
          <w:sz w:val="24"/>
          <w:szCs w:val="24"/>
          <w:lang w:eastAsia="hr-HR"/>
        </w:rPr>
        <w:t>) od 17. 10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 202</w:t>
      </w:r>
      <w:r w:rsidR="009F16A6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za zasnivanje radnog odnosa na radnom mjestu </w:t>
      </w:r>
      <w:r w:rsidR="009F16A6" w:rsidRPr="009F16A6">
        <w:rPr>
          <w:rFonts w:ascii="Times New Roman" w:eastAsia="Times New Roman" w:hAnsi="Times New Roman" w:cs="Times New Roman"/>
          <w:sz w:val="24"/>
          <w:szCs w:val="24"/>
          <w:lang w:eastAsia="hr-HR"/>
        </w:rPr>
        <w:t>učitelja/ice informatike na neodređeno, nepuno radno vrijeme, 16 sati tjedno, 1 izvršitelj, m/ž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Povjerenstvo za procjenu i vrednovanje kandidata objavljuje </w:t>
      </w:r>
    </w:p>
    <w:p w:rsidR="00D25AB1" w:rsidRDefault="00D25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25AB1" w:rsidRDefault="00D25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25AB1" w:rsidRDefault="00D25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25AB1" w:rsidRDefault="00D25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25AB1" w:rsidRDefault="00203E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LISTU KANDIDATA</w:t>
      </w:r>
      <w:r w:rsidR="0090547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905470" w:rsidRPr="0090547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b) studijskog programa i smjera</w:t>
      </w:r>
    </w:p>
    <w:p w:rsidR="00D25AB1" w:rsidRDefault="00203E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koji ispunjavaju formalne uvjete natječaja, a čije su prijave pravodobne i potpune te se upućuju  na procjenu</w:t>
      </w:r>
    </w:p>
    <w:p w:rsidR="00D25AB1" w:rsidRDefault="00D25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D25AB1" w:rsidRDefault="00D25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D25AB1" w:rsidRDefault="00D25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tbl>
      <w:tblPr>
        <w:tblStyle w:val="Reetkatablice"/>
        <w:tblW w:w="4995" w:type="dxa"/>
        <w:jc w:val="center"/>
        <w:tblLayout w:type="fixed"/>
        <w:tblLook w:val="04A0" w:firstRow="1" w:lastRow="0" w:firstColumn="1" w:lastColumn="0" w:noHBand="0" w:noVBand="1"/>
      </w:tblPr>
      <w:tblGrid>
        <w:gridCol w:w="4995"/>
      </w:tblGrid>
      <w:tr w:rsidR="00D25AB1">
        <w:trPr>
          <w:jc w:val="center"/>
        </w:trPr>
        <w:tc>
          <w:tcPr>
            <w:tcW w:w="4995" w:type="dxa"/>
          </w:tcPr>
          <w:p w:rsidR="00D25AB1" w:rsidRDefault="00203E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IME I PREZIME KANDIDATA:</w:t>
            </w:r>
          </w:p>
        </w:tc>
      </w:tr>
      <w:tr w:rsidR="00D25AB1">
        <w:trPr>
          <w:jc w:val="center"/>
        </w:trPr>
        <w:tc>
          <w:tcPr>
            <w:tcW w:w="4995" w:type="dxa"/>
          </w:tcPr>
          <w:p w:rsidR="00D25AB1" w:rsidRDefault="00203E1D" w:rsidP="009054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1. </w:t>
            </w:r>
            <w:r w:rsidR="0090547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ANTONELA JURIĆ ARAMBAŠIĆ</w:t>
            </w:r>
          </w:p>
        </w:tc>
      </w:tr>
    </w:tbl>
    <w:p w:rsidR="00D25AB1" w:rsidRDefault="00D25A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25AB1" w:rsidRDefault="00D25A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25AB1" w:rsidRDefault="00D25A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25AB1" w:rsidRDefault="00D25A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25AB1" w:rsidRDefault="00D25A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25AB1" w:rsidRDefault="00203E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Povjerenstvo za procjenu i vrednovanje kandidata</w:t>
      </w:r>
    </w:p>
    <w:p w:rsidR="00D25AB1" w:rsidRDefault="00D25AB1"/>
    <w:sectPr w:rsidR="00D25AB1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AB1"/>
    <w:rsid w:val="00203E1D"/>
    <w:rsid w:val="00905470"/>
    <w:rsid w:val="009F16A6"/>
    <w:rsid w:val="00B50BA6"/>
    <w:rsid w:val="00B61033"/>
    <w:rsid w:val="00D2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23C"/>
    <w:pPr>
      <w:spacing w:after="200" w:line="276" w:lineRule="auto"/>
    </w:p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skapoveznica">
    <w:name w:val="Internetska poveznica"/>
    <w:basedOn w:val="Zadanifontodlomka"/>
    <w:uiPriority w:val="99"/>
    <w:unhideWhenUsed/>
    <w:rsid w:val="0007123C"/>
    <w:rPr>
      <w:color w:val="0000FF" w:themeColor="hyperlink"/>
      <w:u w:val="single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table" w:styleId="Reetkatablice">
    <w:name w:val="Table Grid"/>
    <w:basedOn w:val="Obinatablica"/>
    <w:uiPriority w:val="59"/>
    <w:unhideWhenUsed/>
    <w:rsid w:val="00FC7C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23C"/>
    <w:pPr>
      <w:spacing w:after="200" w:line="276" w:lineRule="auto"/>
    </w:p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skapoveznica">
    <w:name w:val="Internetska poveznica"/>
    <w:basedOn w:val="Zadanifontodlomka"/>
    <w:uiPriority w:val="99"/>
    <w:unhideWhenUsed/>
    <w:rsid w:val="0007123C"/>
    <w:rPr>
      <w:color w:val="0000FF" w:themeColor="hyperlink"/>
      <w:u w:val="single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table" w:styleId="Reetkatablice">
    <w:name w:val="Table Grid"/>
    <w:basedOn w:val="Obinatablica"/>
    <w:uiPriority w:val="59"/>
    <w:unhideWhenUsed/>
    <w:rsid w:val="00FC7C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red@os-gkrkleca-zg.skole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Korisnik</cp:lastModifiedBy>
  <cp:revision>2</cp:revision>
  <dcterms:created xsi:type="dcterms:W3CDTF">2023-11-23T10:46:00Z</dcterms:created>
  <dcterms:modified xsi:type="dcterms:W3CDTF">2023-11-23T10:46:00Z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