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A2" w:rsidRDefault="00F96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0" distR="114300" simplePos="0" relativeHeight="2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larges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GUSTAVA KRKLECA</w:t>
      </w:r>
    </w:p>
    <w:p w:rsidR="009E13A2" w:rsidRDefault="00F96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B. MAGOVCA 103</w:t>
      </w:r>
    </w:p>
    <w:p w:rsidR="009E13A2" w:rsidRDefault="00F96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Telefon: 01/6659-170;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fax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 01/6659-172</w:t>
      </w:r>
    </w:p>
    <w:p w:rsidR="009E13A2" w:rsidRDefault="00F96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E-mail: </w:t>
      </w:r>
      <w:hyperlink r:id="rId7">
        <w:r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hr-HR"/>
          </w:rPr>
          <w:t>ured@os-gkrkleca-zg.skole.hr</w:t>
        </w:r>
      </w:hyperlink>
    </w:p>
    <w:p w:rsidR="009E13A2" w:rsidRDefault="009E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13A2" w:rsidRDefault="009E1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E13A2" w:rsidRDefault="000E6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112-04/2</w:t>
      </w:r>
      <w:r w:rsidR="009F27CF">
        <w:rPr>
          <w:rFonts w:ascii="Times New Roman" w:eastAsia="Times New Roman" w:hAnsi="Times New Roman" w:cs="Times New Roman"/>
          <w:sz w:val="24"/>
          <w:szCs w:val="24"/>
          <w:lang w:eastAsia="hr-HR"/>
        </w:rPr>
        <w:t>3-01/20</w:t>
      </w:r>
    </w:p>
    <w:p w:rsidR="009E13A2" w:rsidRDefault="00F9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251-168</w:t>
      </w:r>
      <w:r w:rsidR="00686F5A">
        <w:rPr>
          <w:rFonts w:ascii="Times New Roman" w:eastAsia="Times New Roman" w:hAnsi="Times New Roman" w:cs="Times New Roman"/>
          <w:sz w:val="24"/>
          <w:szCs w:val="24"/>
          <w:lang w:eastAsia="hr-HR"/>
        </w:rPr>
        <w:t>/01-23-</w:t>
      </w:r>
      <w:r w:rsidR="009F27CF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</w:p>
    <w:p w:rsidR="009E13A2" w:rsidRDefault="009E1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E13A2" w:rsidRDefault="00F9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Zagrebu, </w:t>
      </w:r>
      <w:r w:rsidR="009F27CF">
        <w:rPr>
          <w:rFonts w:ascii="Times New Roman" w:eastAsia="Times New Roman" w:hAnsi="Times New Roman" w:cs="Times New Roman"/>
          <w:sz w:val="24"/>
          <w:szCs w:val="24"/>
          <w:lang w:eastAsia="hr-HR"/>
        </w:rPr>
        <w:t>4.12.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0E627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E13A2" w:rsidRDefault="009E13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E13A2" w:rsidRDefault="009E1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E6273" w:rsidRPr="000E6273" w:rsidRDefault="00F965A8" w:rsidP="000E6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10.- 13. Pravilnika o načinu i postupku zapošljavanja u Osnovnoj školi Gustava Krkleca, a vezano uz raspisani natječaja </w:t>
      </w:r>
      <w:r w:rsidR="007D05B4" w:rsidRPr="007D05B4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9F27CF" w:rsidRPr="009F27C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112-04/23-01/20 URBROJ: 251-168/01-23-1</w:t>
      </w:r>
      <w:r w:rsidR="007D05B4" w:rsidRPr="007D05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9F27CF" w:rsidRPr="009F27CF">
        <w:rPr>
          <w:rFonts w:ascii="Times New Roman" w:eastAsia="Times New Roman" w:hAnsi="Times New Roman" w:cs="Times New Roman"/>
          <w:sz w:val="24"/>
          <w:szCs w:val="24"/>
          <w:lang w:eastAsia="hr-HR"/>
        </w:rPr>
        <w:t>od 8. 11. 2023. za zasnivanje radnog odnosa na radnom mjestu učitelja/ice engleskog jezika na određeno (zamjena) , puno radno vrijeme, 40 sati tjedno, 1 izvršitelj, m/ž</w:t>
      </w:r>
      <w:r w:rsidR="007D05B4" w:rsidRPr="007D05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E6273" w:rsidRPr="000E62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procjenu i vrednovanje kandidata donosi </w:t>
      </w:r>
    </w:p>
    <w:p w:rsidR="009E13A2" w:rsidRDefault="009E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13A2" w:rsidRDefault="009E13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E13A2" w:rsidRDefault="009E1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E13A2" w:rsidRDefault="00F965A8" w:rsidP="001B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ODLUKU O VREMENU, MJESTU, PODRUČJU, NAČINU I TRAJANJU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USMENE PROCJENE (INTERVJUA)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KANDIDATA</w:t>
      </w:r>
    </w:p>
    <w:p w:rsidR="009E13A2" w:rsidRDefault="009E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13A2" w:rsidRDefault="00F9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E13A2" w:rsidRDefault="009E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13A2" w:rsidRDefault="00F9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odredbama Pravilnika o načinu i postupku zapošljavanja u Osnovnoj školi Gustava Krkleca, utvrdit će se stručna znanja, vještine, interesi i motivacija kandidata za rad u Školi te dodatna znanja i edukacije, dosadašnje radno iskustvo i postignuća u radu. </w:t>
      </w:r>
    </w:p>
    <w:p w:rsidR="009E13A2" w:rsidRDefault="009E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13A2" w:rsidRDefault="00F9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Procjena kandidata provest će se u obliku usmenog testiranja (intervjua).</w:t>
      </w:r>
    </w:p>
    <w:p w:rsidR="009E13A2" w:rsidRDefault="009E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13A2" w:rsidRDefault="00F965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Usmeno testiranje provest će se u </w:t>
      </w:r>
      <w:r w:rsidR="009F27C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petak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9F27C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8. 12</w:t>
      </w:r>
      <w:r w:rsidR="000E62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2023</w:t>
      </w:r>
      <w:r w:rsidR="007D05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., </w:t>
      </w:r>
      <w:r w:rsidR="009F27C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7D05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F27C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</w:t>
      </w:r>
      <w:r w:rsidR="00E231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9F27C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sati</w:t>
      </w:r>
      <w:r w:rsidR="009F27C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odnosno:</w:t>
      </w:r>
    </w:p>
    <w:p w:rsidR="009E13A2" w:rsidRDefault="009E13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Style w:val="Reetkatablice"/>
        <w:tblW w:w="4992" w:type="dxa"/>
        <w:tblInd w:w="2397" w:type="dxa"/>
        <w:tblLayout w:type="fixed"/>
        <w:tblLook w:val="04A0" w:firstRow="1" w:lastRow="0" w:firstColumn="1" w:lastColumn="0" w:noHBand="0" w:noVBand="1"/>
      </w:tblPr>
      <w:tblGrid>
        <w:gridCol w:w="2783"/>
        <w:gridCol w:w="2209"/>
      </w:tblGrid>
      <w:tr w:rsidR="009E13A2">
        <w:tc>
          <w:tcPr>
            <w:tcW w:w="2783" w:type="dxa"/>
          </w:tcPr>
          <w:p w:rsidR="009E13A2" w:rsidRDefault="00F9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TERMIN TESTIRANJA</w:t>
            </w:r>
          </w:p>
        </w:tc>
        <w:tc>
          <w:tcPr>
            <w:tcW w:w="2209" w:type="dxa"/>
          </w:tcPr>
          <w:p w:rsidR="009E13A2" w:rsidRDefault="007D05B4" w:rsidP="000E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</w:t>
            </w:r>
          </w:p>
        </w:tc>
      </w:tr>
      <w:tr w:rsidR="009E13A2">
        <w:tc>
          <w:tcPr>
            <w:tcW w:w="2783" w:type="dxa"/>
          </w:tcPr>
          <w:p w:rsidR="009E13A2" w:rsidRDefault="009F27CF" w:rsidP="00E2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11.45</w:t>
            </w:r>
          </w:p>
        </w:tc>
        <w:tc>
          <w:tcPr>
            <w:tcW w:w="2209" w:type="dxa"/>
          </w:tcPr>
          <w:p w:rsidR="009E13A2" w:rsidRDefault="009F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 KOCIJAN</w:t>
            </w:r>
          </w:p>
        </w:tc>
      </w:tr>
    </w:tbl>
    <w:p w:rsidR="009E13A2" w:rsidRDefault="009E13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E13A2" w:rsidRDefault="00F965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Razgovor će trajati do 15 minuta.</w:t>
      </w:r>
    </w:p>
    <w:p w:rsidR="009E13A2" w:rsidRDefault="009E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13A2" w:rsidRDefault="00F9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Usmenom testiranju mogu pristupiti samo kandidati s liste kandidata koju je utvrdilo Povjerenstvo objavljenoj na web stranici Škole nakon pisanog testiranja.</w:t>
      </w:r>
    </w:p>
    <w:p w:rsidR="009E13A2" w:rsidRDefault="009E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13A2" w:rsidRDefault="00F9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čl. 13. Pravilnika o načinu i postupku zapošljavanja u Osnovnoj školi Gustava Krkleca kandidatima će biti postavljena po 3 pitanja svakog člana Povjerenstva koja će se vrednovati bodovima od 1 do 10.</w:t>
      </w:r>
    </w:p>
    <w:p w:rsidR="00ED6148" w:rsidRDefault="00ED6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6148" w:rsidRDefault="00ED6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27CF" w:rsidRDefault="009F27CF" w:rsidP="00ED6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27CF" w:rsidRDefault="009F27CF" w:rsidP="00ED6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27CF" w:rsidRDefault="009F27CF" w:rsidP="00ED6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6148" w:rsidRPr="00ED6148" w:rsidRDefault="00ED6148" w:rsidP="00ED6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614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Literatura</w:t>
      </w:r>
    </w:p>
    <w:p w:rsidR="00ED6148" w:rsidRPr="00ED6148" w:rsidRDefault="00ED6148" w:rsidP="00ED6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6148" w:rsidRPr="00ED6148" w:rsidRDefault="00ED6148" w:rsidP="00ED6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61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Zakon o odgoju i obrazovanju u osnovnoj i srednjoj školi </w:t>
      </w:r>
      <w:hyperlink r:id="rId8">
        <w:r w:rsidRPr="00ED6148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http://os-gkrkleca-zg.skole.hr/dokum</w:t>
        </w:r>
      </w:hyperlink>
    </w:p>
    <w:p w:rsidR="00ED6148" w:rsidRPr="00ED6148" w:rsidRDefault="00ED6148" w:rsidP="00ED6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61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Pravilnik o načinima, postupcima i elementima vrednovanja učenika u školi i Pravilnik o izmjenama i dopuni pravilnika o načinima, postupcima i elementima vrednovanja učenika u osnovnim i srednjim školama </w:t>
      </w:r>
      <w:hyperlink r:id="rId9">
        <w:r w:rsidRPr="00ED6148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http://os-gkrkleca-zg.skole.hr/dokum</w:t>
        </w:r>
      </w:hyperlink>
    </w:p>
    <w:p w:rsidR="00ED6148" w:rsidRPr="00ED6148" w:rsidRDefault="00ED6148" w:rsidP="00ED6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61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Pravilnik o kriterijima za izricanje pedagoških mjera </w:t>
      </w:r>
      <w:hyperlink r:id="rId10">
        <w:r w:rsidRPr="00ED6148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http://os-gkrkleca-zg.skole.hr/dokum</w:t>
        </w:r>
      </w:hyperlink>
    </w:p>
    <w:p w:rsidR="00ED6148" w:rsidRPr="00ED6148" w:rsidRDefault="00ED6148" w:rsidP="00ED6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61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Statut Osnovne škole Gustava Krkleca </w:t>
      </w:r>
      <w:hyperlink r:id="rId11">
        <w:r w:rsidRPr="00ED6148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http://os-gkrkleca-zg.skole.hr/dokum</w:t>
        </w:r>
      </w:hyperlink>
    </w:p>
    <w:p w:rsidR="00ED6148" w:rsidRPr="00ED6148" w:rsidRDefault="00ED6148" w:rsidP="00ED6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61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Kućni red Osnovne škole Gustava Krkleca   </w:t>
      </w:r>
      <w:hyperlink r:id="rId12">
        <w:r w:rsidRPr="00ED6148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http://os-gkrkleca-zg.skole.hr/dokum</w:t>
        </w:r>
      </w:hyperlink>
    </w:p>
    <w:p w:rsidR="00ED6148" w:rsidRPr="00ED6148" w:rsidRDefault="006906BF" w:rsidP="00ED6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ED6148" w:rsidRPr="00ED6148">
        <w:rPr>
          <w:rFonts w:ascii="Times New Roman" w:eastAsia="Times New Roman" w:hAnsi="Times New Roman" w:cs="Times New Roman"/>
          <w:sz w:val="24"/>
          <w:szCs w:val="24"/>
          <w:lang w:eastAsia="hr-HR"/>
        </w:rPr>
        <w:t>. Pravilnik o tjednim radnim obvezama učitelja i stručnih suradnika u osnovnoj školi (NN broj 34/14, 40/14, 103/14, 102/19)</w:t>
      </w:r>
    </w:p>
    <w:p w:rsidR="00ED6148" w:rsidRPr="00ED6148" w:rsidRDefault="006906BF" w:rsidP="00ED6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ED6148" w:rsidRPr="00ED6148">
        <w:rPr>
          <w:rFonts w:ascii="Times New Roman" w:eastAsia="Times New Roman" w:hAnsi="Times New Roman" w:cs="Times New Roman"/>
          <w:sz w:val="24"/>
          <w:szCs w:val="24"/>
          <w:lang w:eastAsia="hr-HR"/>
        </w:rPr>
        <w:t>. Pravilnik o načinu postupanja odgojno-obrazovnih radnika školskih ustanova u poduzimanju mjera zaštite prava učenika te prijave svakog kršenja tih prava nadležnim tijelima (NN 132/13)</w:t>
      </w:r>
    </w:p>
    <w:p w:rsidR="00ED6148" w:rsidRPr="00ED6148" w:rsidRDefault="006906BF" w:rsidP="00ED6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bookmarkStart w:id="0" w:name="_GoBack"/>
      <w:bookmarkEnd w:id="0"/>
      <w:r w:rsidR="009F27CF">
        <w:rPr>
          <w:rFonts w:ascii="Times New Roman" w:eastAsia="Times New Roman" w:hAnsi="Times New Roman" w:cs="Times New Roman"/>
          <w:sz w:val="24"/>
          <w:szCs w:val="24"/>
          <w:lang w:eastAsia="hr-HR"/>
        </w:rPr>
        <w:t>. K</w:t>
      </w:r>
      <w:r w:rsidR="00ED6148" w:rsidRPr="00ED6148">
        <w:rPr>
          <w:rFonts w:ascii="Times New Roman" w:eastAsia="Times New Roman" w:hAnsi="Times New Roman" w:cs="Times New Roman"/>
          <w:sz w:val="24"/>
          <w:szCs w:val="24"/>
          <w:lang w:eastAsia="hr-HR"/>
        </w:rPr>
        <w:t>urikulum za nastavni predmet Engleski jezik</w:t>
      </w:r>
    </w:p>
    <w:p w:rsidR="00ED6148" w:rsidRDefault="00ED6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13A2" w:rsidRDefault="009E1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13A2" w:rsidRDefault="00F965A8" w:rsidP="00BC66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Povjerenstvo za procjenu i vrednovanje kandidata</w:t>
      </w:r>
    </w:p>
    <w:sectPr w:rsidR="009E13A2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A2"/>
    <w:rsid w:val="000632B8"/>
    <w:rsid w:val="000E6273"/>
    <w:rsid w:val="001B2FC3"/>
    <w:rsid w:val="00686F5A"/>
    <w:rsid w:val="006906BF"/>
    <w:rsid w:val="007A0F18"/>
    <w:rsid w:val="007D05B4"/>
    <w:rsid w:val="00845AED"/>
    <w:rsid w:val="009E13A2"/>
    <w:rsid w:val="009F27CF"/>
    <w:rsid w:val="00A01D0C"/>
    <w:rsid w:val="00BC66AE"/>
    <w:rsid w:val="00C658B0"/>
    <w:rsid w:val="00CE34DB"/>
    <w:rsid w:val="00E23133"/>
    <w:rsid w:val="00ED6148"/>
    <w:rsid w:val="00F9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565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565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skapoveznica">
    <w:name w:val="Internetska poveznica"/>
    <w:basedOn w:val="Zadanifontodlomka"/>
    <w:uiPriority w:val="99"/>
    <w:unhideWhenUsed/>
    <w:rsid w:val="005B1FCF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5B1FCF"/>
  </w:style>
  <w:style w:type="paragraph" w:styleId="Odlomakpopisa">
    <w:name w:val="List Paragraph"/>
    <w:basedOn w:val="Normal"/>
    <w:uiPriority w:val="34"/>
    <w:qFormat/>
    <w:rsid w:val="00245230"/>
    <w:pPr>
      <w:ind w:left="720"/>
      <w:contextualSpacing/>
    </w:pPr>
  </w:style>
  <w:style w:type="table" w:styleId="Reetkatablice">
    <w:name w:val="Table Grid"/>
    <w:basedOn w:val="Obinatablica"/>
    <w:uiPriority w:val="59"/>
    <w:rsid w:val="00522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ED6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565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565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skapoveznica">
    <w:name w:val="Internetska poveznica"/>
    <w:basedOn w:val="Zadanifontodlomka"/>
    <w:uiPriority w:val="99"/>
    <w:unhideWhenUsed/>
    <w:rsid w:val="005B1FCF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5B1FCF"/>
  </w:style>
  <w:style w:type="paragraph" w:styleId="Odlomakpopisa">
    <w:name w:val="List Paragraph"/>
    <w:basedOn w:val="Normal"/>
    <w:uiPriority w:val="34"/>
    <w:qFormat/>
    <w:rsid w:val="00245230"/>
    <w:pPr>
      <w:ind w:left="720"/>
      <w:contextualSpacing/>
    </w:pPr>
  </w:style>
  <w:style w:type="table" w:styleId="Reetkatablice">
    <w:name w:val="Table Grid"/>
    <w:basedOn w:val="Obinatablica"/>
    <w:uiPriority w:val="59"/>
    <w:rsid w:val="00522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ED6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gkrkleca-zg.skole.hr/doku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os-gkrkleca-zg.skole.hr" TargetMode="External"/><Relationship Id="rId12" Type="http://schemas.openxmlformats.org/officeDocument/2006/relationships/hyperlink" Target="http://os-gkrkleca-zg.skole.hr/doku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os-gkrkleca-zg.skole.hr/doku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gkrkleca-zg.skole.hr/dok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gkrkleca-zg.skole.hr/doku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A95B-1A7B-4547-8E91-694B7A60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3</cp:revision>
  <dcterms:created xsi:type="dcterms:W3CDTF">2023-12-04T12:20:00Z</dcterms:created>
  <dcterms:modified xsi:type="dcterms:W3CDTF">2023-12-04T12:20:00Z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